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B111C9" w14:textId="001817FB" w:rsidR="00086592" w:rsidRDefault="00086592" w:rsidP="00086592">
      <w:pPr>
        <w:spacing w:line="360" w:lineRule="auto"/>
        <w:jc w:val="center"/>
        <w:rPr>
          <w:b/>
          <w:sz w:val="32"/>
          <w:szCs w:val="32"/>
        </w:rPr>
      </w:pPr>
      <w:r w:rsidRPr="00E15D39">
        <w:rPr>
          <w:noProof/>
        </w:rPr>
        <w:drawing>
          <wp:inline distT="0" distB="0" distL="0" distR="0" wp14:anchorId="41B6866C" wp14:editId="124FAE4F">
            <wp:extent cx="5943600" cy="8699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12503" name="Picture 1" descr="Logo&#10;&#10;Description automatically generated with low confidence"/>
                    <pic:cNvPicPr/>
                  </pic:nvPicPr>
                  <pic:blipFill>
                    <a:blip r:embed="rId4"/>
                    <a:stretch>
                      <a:fillRect/>
                    </a:stretch>
                  </pic:blipFill>
                  <pic:spPr>
                    <a:xfrm>
                      <a:off x="0" y="0"/>
                      <a:ext cx="5943600" cy="869950"/>
                    </a:xfrm>
                    <a:prstGeom prst="rect">
                      <a:avLst/>
                    </a:prstGeom>
                  </pic:spPr>
                </pic:pic>
              </a:graphicData>
            </a:graphic>
          </wp:inline>
        </w:drawing>
      </w:r>
    </w:p>
    <w:p w14:paraId="2BCD834F" w14:textId="320F8566" w:rsidR="00086592" w:rsidRPr="00086592" w:rsidRDefault="00086592" w:rsidP="00086592">
      <w:pPr>
        <w:spacing w:line="360" w:lineRule="auto"/>
        <w:jc w:val="center"/>
        <w:rPr>
          <w:b/>
          <w:sz w:val="32"/>
          <w:szCs w:val="32"/>
        </w:rPr>
      </w:pPr>
      <w:r w:rsidRPr="00086592">
        <w:rPr>
          <w:rFonts w:ascii="Times New Roman" w:hAnsi="Times New Roman" w:cs="Times New Roman"/>
          <w:b/>
          <w:sz w:val="32"/>
          <w:szCs w:val="32"/>
        </w:rPr>
        <w:t>Biography: Josh Blount, P.E</w:t>
      </w:r>
      <w:r>
        <w:rPr>
          <w:b/>
          <w:sz w:val="32"/>
          <w:szCs w:val="32"/>
        </w:rPr>
        <w:t>.</w:t>
      </w:r>
    </w:p>
    <w:p w14:paraId="7BD2B915" w14:textId="43298B30" w:rsidR="00086592" w:rsidRPr="00086592" w:rsidRDefault="00086592" w:rsidP="00086592">
      <w:pPr>
        <w:rPr>
          <w:rFonts w:ascii="Times New Roman" w:hAnsi="Times New Roman" w:cs="Times New Roman"/>
        </w:rPr>
      </w:pPr>
      <w:r w:rsidRPr="00086592">
        <w:rPr>
          <w:rFonts w:ascii="Times New Roman" w:hAnsi="Times New Roman" w:cs="Times New Roman"/>
        </w:rPr>
        <w:t>Josh Blount, P.E., serves as Vice President of Technical Services at the Ductile Iron Pipe Research Association (DIPRA), a trade association providing research, publications, and advisory services to the water industry. Josh oversees DIPRA’s technical services program and supervises all Regional Engineer staff, who provide technical advisory services to water and wastewater utility professionals and their consulting engineers across the country. He joined DIPRA in 2015 as a Staff Engineer and Project Manager, was promoted in 2019 to Senior Regional Engineer, promoted in 2022 to Regional Director for the Western Region, and promoted in August 2026 to his current role.</w:t>
      </w:r>
    </w:p>
    <w:p w14:paraId="6C4378CC" w14:textId="24938A61" w:rsidR="00803B49" w:rsidRDefault="00803B49" w:rsidP="00086592">
      <w:pPr>
        <w:rPr>
          <w:rFonts w:ascii="Times New Roman" w:hAnsi="Times New Roman" w:cs="Times New Roman"/>
        </w:rPr>
      </w:pPr>
      <w:r>
        <w:rPr>
          <w:rFonts w:ascii="Times New Roman" w:hAnsi="Times New Roman" w:cs="Times New Roman"/>
        </w:rPr>
        <w:t xml:space="preserve">Josh </w:t>
      </w:r>
      <w:r w:rsidRPr="00803B49">
        <w:rPr>
          <w:rFonts w:ascii="Times New Roman" w:hAnsi="Times New Roman" w:cs="Times New Roman"/>
        </w:rPr>
        <w:t>participate</w:t>
      </w:r>
      <w:r>
        <w:rPr>
          <w:rFonts w:ascii="Times New Roman" w:hAnsi="Times New Roman" w:cs="Times New Roman"/>
        </w:rPr>
        <w:t>s</w:t>
      </w:r>
      <w:r w:rsidRPr="00803B49">
        <w:rPr>
          <w:rFonts w:ascii="Times New Roman" w:hAnsi="Times New Roman" w:cs="Times New Roman"/>
        </w:rPr>
        <w:t xml:space="preserve"> in the development and revision of national and international standards for ductile iron pipe </w:t>
      </w:r>
      <w:r>
        <w:rPr>
          <w:rFonts w:ascii="Times New Roman" w:hAnsi="Times New Roman" w:cs="Times New Roman"/>
        </w:rPr>
        <w:t xml:space="preserve">such as those from AWWA, ASCE, ASTM, and ISO. He is actively involved in DIPRA’s research projects including helping design and implement DIPRA’s corrosion control research. </w:t>
      </w:r>
    </w:p>
    <w:p w14:paraId="04FF4B49" w14:textId="3567D809" w:rsidR="00086592" w:rsidRPr="00086592" w:rsidRDefault="00086592" w:rsidP="00086592">
      <w:pPr>
        <w:rPr>
          <w:rFonts w:ascii="Times New Roman" w:hAnsi="Times New Roman" w:cs="Times New Roman"/>
        </w:rPr>
      </w:pPr>
      <w:r w:rsidRPr="00086592">
        <w:rPr>
          <w:rFonts w:ascii="Times New Roman" w:hAnsi="Times New Roman" w:cs="Times New Roman"/>
        </w:rPr>
        <w:t>Josh is a member of AWWA,</w:t>
      </w:r>
      <w:r w:rsidR="00086E53">
        <w:rPr>
          <w:rFonts w:ascii="Times New Roman" w:hAnsi="Times New Roman" w:cs="Times New Roman"/>
        </w:rPr>
        <w:t xml:space="preserve"> AMPP,</w:t>
      </w:r>
      <w:r w:rsidRPr="00086592">
        <w:rPr>
          <w:rFonts w:ascii="Times New Roman" w:hAnsi="Times New Roman" w:cs="Times New Roman"/>
        </w:rPr>
        <w:t xml:space="preserve"> and ASCE. At ASCE, he serves on the Seismic Design for Buried Pipelines technical committee for the Utility Engineering and Surveying Institute (UESI) Pipelines division. </w:t>
      </w:r>
    </w:p>
    <w:p w14:paraId="5A283153" w14:textId="5733D712" w:rsidR="00554449" w:rsidRPr="00086592" w:rsidRDefault="00086592" w:rsidP="00086592">
      <w:pPr>
        <w:rPr>
          <w:rFonts w:ascii="Times New Roman" w:hAnsi="Times New Roman" w:cs="Times New Roman"/>
        </w:rPr>
      </w:pPr>
      <w:r w:rsidRPr="00086592">
        <w:rPr>
          <w:rFonts w:ascii="Times New Roman" w:hAnsi="Times New Roman" w:cs="Times New Roman"/>
        </w:rPr>
        <w:t>Josh is a registered professional engineer,</w:t>
      </w:r>
      <w:r w:rsidR="00086E53">
        <w:rPr>
          <w:rFonts w:ascii="Times New Roman" w:hAnsi="Times New Roman" w:cs="Times New Roman"/>
        </w:rPr>
        <w:t xml:space="preserve"> and an AMPP </w:t>
      </w:r>
      <w:r w:rsidR="00641584">
        <w:rPr>
          <w:rFonts w:ascii="Times New Roman" w:hAnsi="Times New Roman" w:cs="Times New Roman"/>
        </w:rPr>
        <w:t>C</w:t>
      </w:r>
      <w:r w:rsidR="00086E53">
        <w:rPr>
          <w:rFonts w:ascii="Times New Roman" w:hAnsi="Times New Roman" w:cs="Times New Roman"/>
        </w:rPr>
        <w:t>ertified Cathodic Protection Specialist</w:t>
      </w:r>
      <w:r w:rsidR="00641584">
        <w:rPr>
          <w:rFonts w:ascii="Times New Roman" w:hAnsi="Times New Roman" w:cs="Times New Roman"/>
        </w:rPr>
        <w:t xml:space="preserve"> (CP4)</w:t>
      </w:r>
      <w:r w:rsidR="00086E53">
        <w:rPr>
          <w:rFonts w:ascii="Times New Roman" w:hAnsi="Times New Roman" w:cs="Times New Roman"/>
        </w:rPr>
        <w:t>.</w:t>
      </w:r>
      <w:r w:rsidRPr="00086592">
        <w:rPr>
          <w:rFonts w:ascii="Times New Roman" w:hAnsi="Times New Roman" w:cs="Times New Roman"/>
        </w:rPr>
        <w:t xml:space="preserve"> He received his Bachelor of Science degree in Civil Engineering from North Carolina State University. Prior to joining DIPRA, Josh worked as an assistant resident engineer with the North Carolina Department of Transportation, managing construction projects and overseeing contractors and construction inspectors.</w:t>
      </w:r>
    </w:p>
    <w:sectPr w:rsidR="00554449" w:rsidRPr="00086592" w:rsidSect="00DF7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592"/>
    <w:rsid w:val="00086592"/>
    <w:rsid w:val="00086E53"/>
    <w:rsid w:val="000E21FC"/>
    <w:rsid w:val="001E7CB8"/>
    <w:rsid w:val="0020013D"/>
    <w:rsid w:val="003345AD"/>
    <w:rsid w:val="00554449"/>
    <w:rsid w:val="005E1B76"/>
    <w:rsid w:val="005F3FAC"/>
    <w:rsid w:val="00641584"/>
    <w:rsid w:val="00727B99"/>
    <w:rsid w:val="00803B49"/>
    <w:rsid w:val="008C5D75"/>
    <w:rsid w:val="00AB21FC"/>
    <w:rsid w:val="00B22713"/>
    <w:rsid w:val="00B9627D"/>
    <w:rsid w:val="00BA1CF5"/>
    <w:rsid w:val="00DE10CC"/>
    <w:rsid w:val="00DF788B"/>
    <w:rsid w:val="00E21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99B2"/>
  <w14:defaultImageDpi w14:val="32767"/>
  <w15:chartTrackingRefBased/>
  <w15:docId w15:val="{F335A6C4-EFC3-294D-A86F-1B821ECC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5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5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5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5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592"/>
    <w:rPr>
      <w:rFonts w:eastAsiaTheme="majorEastAsia" w:cstheme="majorBidi"/>
      <w:color w:val="272727" w:themeColor="text1" w:themeTint="D8"/>
    </w:rPr>
  </w:style>
  <w:style w:type="paragraph" w:styleId="Title">
    <w:name w:val="Title"/>
    <w:basedOn w:val="Normal"/>
    <w:next w:val="Normal"/>
    <w:link w:val="TitleChar"/>
    <w:uiPriority w:val="10"/>
    <w:qFormat/>
    <w:rsid w:val="00086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592"/>
    <w:pPr>
      <w:spacing w:before="160"/>
      <w:jc w:val="center"/>
    </w:pPr>
    <w:rPr>
      <w:i/>
      <w:iCs/>
      <w:color w:val="404040" w:themeColor="text1" w:themeTint="BF"/>
    </w:rPr>
  </w:style>
  <w:style w:type="character" w:customStyle="1" w:styleId="QuoteChar">
    <w:name w:val="Quote Char"/>
    <w:basedOn w:val="DefaultParagraphFont"/>
    <w:link w:val="Quote"/>
    <w:uiPriority w:val="29"/>
    <w:rsid w:val="00086592"/>
    <w:rPr>
      <w:i/>
      <w:iCs/>
      <w:color w:val="404040" w:themeColor="text1" w:themeTint="BF"/>
    </w:rPr>
  </w:style>
  <w:style w:type="paragraph" w:styleId="ListParagraph">
    <w:name w:val="List Paragraph"/>
    <w:basedOn w:val="Normal"/>
    <w:uiPriority w:val="34"/>
    <w:qFormat/>
    <w:rsid w:val="00086592"/>
    <w:pPr>
      <w:ind w:left="720"/>
      <w:contextualSpacing/>
    </w:pPr>
  </w:style>
  <w:style w:type="character" w:styleId="IntenseEmphasis">
    <w:name w:val="Intense Emphasis"/>
    <w:basedOn w:val="DefaultParagraphFont"/>
    <w:uiPriority w:val="21"/>
    <w:qFormat/>
    <w:rsid w:val="00086592"/>
    <w:rPr>
      <w:i/>
      <w:iCs/>
      <w:color w:val="0F4761" w:themeColor="accent1" w:themeShade="BF"/>
    </w:rPr>
  </w:style>
  <w:style w:type="paragraph" w:styleId="IntenseQuote">
    <w:name w:val="Intense Quote"/>
    <w:basedOn w:val="Normal"/>
    <w:next w:val="Normal"/>
    <w:link w:val="IntenseQuoteChar"/>
    <w:uiPriority w:val="30"/>
    <w:qFormat/>
    <w:rsid w:val="00086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592"/>
    <w:rPr>
      <w:i/>
      <w:iCs/>
      <w:color w:val="0F4761" w:themeColor="accent1" w:themeShade="BF"/>
    </w:rPr>
  </w:style>
  <w:style w:type="character" w:styleId="IntenseReference">
    <w:name w:val="Intense Reference"/>
    <w:basedOn w:val="DefaultParagraphFont"/>
    <w:uiPriority w:val="32"/>
    <w:qFormat/>
    <w:rsid w:val="00086592"/>
    <w:rPr>
      <w:b/>
      <w:bCs/>
      <w:smallCaps/>
      <w:color w:val="0F4761" w:themeColor="accent1" w:themeShade="BF"/>
      <w:spacing w:val="5"/>
    </w:rPr>
  </w:style>
  <w:style w:type="paragraph" w:styleId="Revision">
    <w:name w:val="Revision"/>
    <w:hidden/>
    <w:uiPriority w:val="99"/>
    <w:semiHidden/>
    <w:rsid w:val="00086E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1374</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Blount</dc:creator>
  <cp:lastModifiedBy>Brooke Kuhn</cp:lastModifiedBy>
  <cp:revision>2</cp:revision>
  <dcterms:created xsi:type="dcterms:W3CDTF">2026-09-14T16:17:00Z</dcterms:created>
  <dcterms:modified xsi:type="dcterms:W3CDTF">2026-09-14T16:17:00Z</dcterms:modified>
</cp:coreProperties>
</file>